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63F" w14:textId="77777777" w:rsidR="00B0689D" w:rsidRDefault="00B0689D" w:rsidP="00B0689D">
      <w:pPr>
        <w:pStyle w:val="Default"/>
      </w:pPr>
    </w:p>
    <w:p w14:paraId="374BD370" w14:textId="77777777" w:rsidR="00B0689D" w:rsidRDefault="00B0689D" w:rsidP="00B0689D">
      <w:pPr>
        <w:pStyle w:val="Default"/>
      </w:pPr>
    </w:p>
    <w:p w14:paraId="0C70DA35" w14:textId="77777777" w:rsidR="00B0689D" w:rsidRDefault="00B0689D" w:rsidP="00B0689D">
      <w:pPr>
        <w:tabs>
          <w:tab w:val="left" w:pos="2710"/>
        </w:tabs>
        <w:jc w:val="center"/>
      </w:pPr>
      <w:bookmarkStart w:id="0" w:name="_Hlk181370130"/>
      <w:r>
        <w:rPr>
          <w:noProof/>
        </w:rPr>
        <w:drawing>
          <wp:inline distT="0" distB="0" distL="0" distR="0" wp14:anchorId="7C121AAE" wp14:editId="5D968EC7">
            <wp:extent cx="1080770" cy="1095375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C964" w14:textId="77777777" w:rsidR="00B0689D" w:rsidRDefault="00B0689D" w:rsidP="00B0689D">
      <w:pPr>
        <w:ind w:left="0" w:right="57" w:firstLine="0"/>
        <w:rPr>
          <w:b/>
          <w:sz w:val="16"/>
          <w:szCs w:val="16"/>
          <w:lang w:val="ru-RU"/>
        </w:rPr>
      </w:pPr>
      <w:bookmarkStart w:id="1" w:name="_Hlk181369968"/>
      <w:bookmarkEnd w:id="1"/>
    </w:p>
    <w:p w14:paraId="3B8DECA0" w14:textId="77777777" w:rsidR="00B0689D" w:rsidRDefault="00B0689D" w:rsidP="00B0689D">
      <w:pPr>
        <w:spacing w:after="0"/>
        <w:ind w:left="57" w:right="57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РЕСПУБЛИКА ДАГЕСТАН</w:t>
      </w:r>
    </w:p>
    <w:p w14:paraId="4EBB9429" w14:textId="77777777" w:rsidR="00B0689D" w:rsidRPr="0045203F" w:rsidRDefault="00B0689D" w:rsidP="00B0689D">
      <w:pPr>
        <w:spacing w:after="0"/>
        <w:ind w:left="57" w:right="57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БУЙНАКСКИЙ РАЙОН МКОУ ВАНАШИНСКАЯ ООШ </w:t>
      </w:r>
      <w:r>
        <w:rPr>
          <w:sz w:val="18"/>
          <w:szCs w:val="18"/>
          <w:lang w:val="ru-RU"/>
        </w:rPr>
        <w:t>__________________________________________________________________________________</w:t>
      </w:r>
    </w:p>
    <w:p w14:paraId="0D2FC12A" w14:textId="77777777" w:rsidR="00B0689D" w:rsidRDefault="00B0689D" w:rsidP="00B0689D">
      <w:pPr>
        <w:spacing w:after="0"/>
        <w:ind w:right="57" w:firstLine="57"/>
        <w:rPr>
          <w:b/>
          <w:sz w:val="16"/>
          <w:szCs w:val="16"/>
          <w:lang w:val="ru-RU"/>
        </w:rPr>
      </w:pPr>
      <w:r>
        <w:rPr>
          <w:b/>
          <w:sz w:val="18"/>
          <w:szCs w:val="18"/>
          <w:lang w:val="ru-RU"/>
        </w:rPr>
        <w:t xml:space="preserve">368211, Республика Дагестан, Буйнакский район, с. </w:t>
      </w:r>
      <w:proofErr w:type="spellStart"/>
      <w:r>
        <w:rPr>
          <w:b/>
          <w:sz w:val="18"/>
          <w:szCs w:val="18"/>
          <w:lang w:val="ru-RU"/>
        </w:rPr>
        <w:t>Ванаши</w:t>
      </w:r>
      <w:proofErr w:type="spellEnd"/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mail</w:t>
      </w:r>
      <w:r>
        <w:rPr>
          <w:b/>
          <w:sz w:val="18"/>
          <w:szCs w:val="18"/>
          <w:lang w:val="ru-RU"/>
        </w:rPr>
        <w:t xml:space="preserve">: </w:t>
      </w:r>
      <w:hyperlink r:id="rId5" w:history="1">
        <w:r>
          <w:rPr>
            <w:rStyle w:val="a3"/>
            <w:b/>
            <w:sz w:val="18"/>
            <w:szCs w:val="18"/>
            <w:shd w:val="clear" w:color="auto" w:fill="FFFFFF"/>
          </w:rPr>
          <w:t>amirbekova</w:t>
        </w:r>
        <w:r>
          <w:rPr>
            <w:rStyle w:val="a3"/>
            <w:b/>
            <w:sz w:val="18"/>
            <w:szCs w:val="18"/>
            <w:shd w:val="clear" w:color="auto" w:fill="FFFFFF"/>
            <w:lang w:val="ru-RU"/>
          </w:rPr>
          <w:t>.83@</w:t>
        </w:r>
        <w:r>
          <w:rPr>
            <w:rStyle w:val="a3"/>
            <w:b/>
            <w:sz w:val="18"/>
            <w:szCs w:val="18"/>
            <w:shd w:val="clear" w:color="auto" w:fill="FFFFFF"/>
          </w:rPr>
          <w:t>mail</w:t>
        </w:r>
        <w:r>
          <w:rPr>
            <w:rStyle w:val="a3"/>
            <w:b/>
            <w:sz w:val="18"/>
            <w:szCs w:val="18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b/>
            <w:sz w:val="18"/>
            <w:szCs w:val="18"/>
            <w:shd w:val="clear" w:color="auto" w:fill="FFFFFF"/>
          </w:rPr>
          <w:t>ru</w:t>
        </w:r>
        <w:proofErr w:type="spellEnd"/>
      </w:hyperlink>
      <w:r>
        <w:rPr>
          <w:b/>
          <w:sz w:val="18"/>
          <w:szCs w:val="18"/>
          <w:shd w:val="clear" w:color="auto" w:fill="FFFFFF"/>
          <w:lang w:val="ru-RU"/>
        </w:rPr>
        <w:t xml:space="preserve"> тел.</w:t>
      </w:r>
      <w:r>
        <w:rPr>
          <w:b/>
          <w:sz w:val="16"/>
          <w:szCs w:val="16"/>
          <w:shd w:val="clear" w:color="auto" w:fill="FFFFFF"/>
          <w:lang w:val="ru-RU"/>
        </w:rPr>
        <w:t>89285651063</w:t>
      </w:r>
      <w:r>
        <w:rPr>
          <w:rStyle w:val="fontstyle01"/>
          <w:sz w:val="24"/>
          <w:szCs w:val="24"/>
          <w:lang w:val="ru-RU"/>
        </w:rPr>
        <w:t xml:space="preserve">                                       </w:t>
      </w:r>
    </w:p>
    <w:bookmarkEnd w:id="0"/>
    <w:p w14:paraId="2B1E6A4A" w14:textId="77777777" w:rsidR="00B0689D" w:rsidRDefault="00B0689D" w:rsidP="00B0689D">
      <w:pPr>
        <w:pStyle w:val="Default"/>
        <w:jc w:val="center"/>
      </w:pPr>
    </w:p>
    <w:p w14:paraId="1D2F7846" w14:textId="0FABE96D" w:rsidR="00B0689D" w:rsidRDefault="00B0689D" w:rsidP="00B068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 по проведению теста</w:t>
      </w:r>
    </w:p>
    <w:p w14:paraId="2D94E5F2" w14:textId="5126B557" w:rsidR="006D7C84" w:rsidRPr="00554BFA" w:rsidRDefault="00B0689D" w:rsidP="00B0689D">
      <w:pPr>
        <w:jc w:val="center"/>
        <w:rPr>
          <w:b/>
          <w:bCs/>
          <w:szCs w:val="28"/>
          <w:lang w:val="ru-RU"/>
        </w:rPr>
      </w:pPr>
      <w:r w:rsidRPr="00554BFA">
        <w:rPr>
          <w:b/>
          <w:bCs/>
          <w:szCs w:val="28"/>
          <w:lang w:val="ru-RU"/>
        </w:rPr>
        <w:t>на определение степени внушаемости Е. Мерзляковой</w:t>
      </w:r>
    </w:p>
    <w:p w14:paraId="046DFB81" w14:textId="77777777" w:rsidR="00B0689D" w:rsidRDefault="00B0689D" w:rsidP="00B0689D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689D" w14:paraId="6C50A7C4" w14:textId="77777777" w:rsidTr="00B0689D">
        <w:tc>
          <w:tcPr>
            <w:tcW w:w="2336" w:type="dxa"/>
          </w:tcPr>
          <w:p w14:paraId="3506D516" w14:textId="3429A795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336" w:type="dxa"/>
          </w:tcPr>
          <w:p w14:paraId="622981A9" w14:textId="408AA2A7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Низкая внушаемость </w:t>
            </w:r>
          </w:p>
        </w:tc>
        <w:tc>
          <w:tcPr>
            <w:tcW w:w="2336" w:type="dxa"/>
          </w:tcPr>
          <w:p w14:paraId="6D6013F9" w14:textId="2C5F6ED1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Средняя внушаемость</w:t>
            </w:r>
          </w:p>
        </w:tc>
        <w:tc>
          <w:tcPr>
            <w:tcW w:w="2337" w:type="dxa"/>
          </w:tcPr>
          <w:p w14:paraId="19EB20A9" w14:textId="41EC5A1C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Высокая внушаемость </w:t>
            </w:r>
          </w:p>
        </w:tc>
      </w:tr>
      <w:tr w:rsidR="00B0689D" w14:paraId="42D14280" w14:textId="77777777" w:rsidTr="00B0689D">
        <w:tc>
          <w:tcPr>
            <w:tcW w:w="2336" w:type="dxa"/>
          </w:tcPr>
          <w:p w14:paraId="6D410921" w14:textId="2349CE0C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73082BCC" w14:textId="1C5CDD3B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B853835" w14:textId="118842E8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14:paraId="60CA0FE9" w14:textId="31736635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0689D" w14:paraId="13DC57B2" w14:textId="77777777" w:rsidTr="00B0689D">
        <w:tc>
          <w:tcPr>
            <w:tcW w:w="2336" w:type="dxa"/>
          </w:tcPr>
          <w:p w14:paraId="1EB6BF81" w14:textId="29DC4AB5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63DD7B5F" w14:textId="319FEF43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42D2DE9A" w14:textId="13B4AD90" w:rsidR="00B0689D" w:rsidRDefault="00E771D7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14:paraId="2EB293C9" w14:textId="238A4EDB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0689D" w14:paraId="3CE7F62F" w14:textId="77777777" w:rsidTr="00B0689D">
        <w:tc>
          <w:tcPr>
            <w:tcW w:w="2336" w:type="dxa"/>
          </w:tcPr>
          <w:p w14:paraId="46C6A6BF" w14:textId="032ACF3C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14:paraId="4DF7BDC9" w14:textId="5FAAAB1D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4389E0A" w14:textId="7B78E5AA" w:rsidR="00B0689D" w:rsidRDefault="00E771D7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14:paraId="7B13AD30" w14:textId="3324BD98" w:rsidR="00B0689D" w:rsidRDefault="00B0689D" w:rsidP="00B0689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2A0E6556" w14:textId="77777777" w:rsidR="00B0689D" w:rsidRDefault="00B0689D" w:rsidP="00B0689D">
      <w:pPr>
        <w:pStyle w:val="Default"/>
        <w:rPr>
          <w:b/>
          <w:bCs/>
          <w:sz w:val="28"/>
          <w:szCs w:val="28"/>
        </w:rPr>
      </w:pPr>
    </w:p>
    <w:p w14:paraId="0E133E1F" w14:textId="219CA590" w:rsidR="00B0689D" w:rsidRDefault="00B0689D" w:rsidP="00B068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 27 испытуемых 7-9 классов набрали до 7 баллов </w:t>
      </w:r>
      <w:r>
        <w:rPr>
          <w:sz w:val="28"/>
          <w:szCs w:val="28"/>
        </w:rPr>
        <w:t xml:space="preserve">– 7 учащихся, что означает что у них низкая степень внушаемости, четкая система принципов и ценностей, они хорошо понимают, чего хотят от жизни и в чем его интересы, ими трудно манипулировать. Вероятность того, что этот человек последует за апологетами экстремизма ничтожна мала. </w:t>
      </w:r>
    </w:p>
    <w:p w14:paraId="4B26A78A" w14:textId="77777777" w:rsidR="00B0689D" w:rsidRDefault="00B0689D" w:rsidP="00B0689D">
      <w:pPr>
        <w:pStyle w:val="Default"/>
        <w:rPr>
          <w:sz w:val="28"/>
          <w:szCs w:val="28"/>
        </w:rPr>
      </w:pPr>
    </w:p>
    <w:p w14:paraId="2345C1C5" w14:textId="6D2BFA1A" w:rsidR="00B0689D" w:rsidRDefault="00B0689D" w:rsidP="00B068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Средняя внушаемость, которая присуща 80 % людей, определена диапазоном </w:t>
      </w:r>
    </w:p>
    <w:p w14:paraId="0A9DFC5A" w14:textId="656642CB" w:rsidR="00B0689D" w:rsidRDefault="00B0689D" w:rsidP="00B068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 учащихся набрали </w:t>
      </w:r>
      <w:r>
        <w:rPr>
          <w:b/>
          <w:bCs/>
          <w:sz w:val="28"/>
          <w:szCs w:val="28"/>
        </w:rPr>
        <w:t xml:space="preserve">от 8 до 14 баллов. </w:t>
      </w:r>
      <w:r>
        <w:rPr>
          <w:sz w:val="28"/>
          <w:szCs w:val="28"/>
        </w:rPr>
        <w:t xml:space="preserve">Это так называемый серединный оптимум – человек с такими значениями теста кому-то что-то внушает, и сам поддается внушению - все зависит от состояния человека, ситуации и его вовлеченности в ситуацию, ее значимости для человека. Возможно, что в каких-то частных ситуациях такой человек кратковременно ситуационно встанет на позиции экстремистов, но вероятность стабильного и глубокого системного погружения в экстремистскую деятельность очень мала. </w:t>
      </w:r>
    </w:p>
    <w:p w14:paraId="65D0056A" w14:textId="77777777" w:rsidR="00B0689D" w:rsidRDefault="00B0689D" w:rsidP="00B0689D">
      <w:pPr>
        <w:pStyle w:val="Default"/>
        <w:rPr>
          <w:sz w:val="28"/>
          <w:szCs w:val="28"/>
        </w:rPr>
      </w:pPr>
    </w:p>
    <w:p w14:paraId="69E6BD4B" w14:textId="4F0AD220" w:rsidR="00B0689D" w:rsidRDefault="00B0689D" w:rsidP="00B068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учащихся набрали 15 и больше баллов (Акаев А-7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 xml:space="preserve"> и Мирзаев Г-9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– угроза вовлечения его в экстремистские организации, как и в иные тоталитарные объединения, очень велика. Этот испытуемый включается в группу риска. По тем же данным исследований статистически эта группа составляет около 10 % всех людей. </w:t>
      </w:r>
    </w:p>
    <w:p w14:paraId="5507B407" w14:textId="30265E9A" w:rsidR="00B0689D" w:rsidRDefault="00B0689D" w:rsidP="00B0689D">
      <w:pPr>
        <w:jc w:val="center"/>
        <w:rPr>
          <w:lang w:val="ru-RU"/>
        </w:rPr>
      </w:pPr>
    </w:p>
    <w:p w14:paraId="4B080DDD" w14:textId="0F08C1E9" w:rsidR="00554BFA" w:rsidRDefault="00554BFA" w:rsidP="00B0689D">
      <w:pPr>
        <w:jc w:val="center"/>
        <w:rPr>
          <w:lang w:val="ru-RU"/>
        </w:rPr>
      </w:pPr>
    </w:p>
    <w:p w14:paraId="5E03CD54" w14:textId="4B65C521" w:rsidR="00554BFA" w:rsidRPr="00B0689D" w:rsidRDefault="00554BFA" w:rsidP="00B0689D">
      <w:pPr>
        <w:jc w:val="center"/>
        <w:rPr>
          <w:lang w:val="ru-RU"/>
        </w:rPr>
      </w:pPr>
      <w:r>
        <w:rPr>
          <w:lang w:val="ru-RU"/>
        </w:rPr>
        <w:t xml:space="preserve">Педагог психолог  _______ </w:t>
      </w:r>
      <w:proofErr w:type="spellStart"/>
      <w:r>
        <w:rPr>
          <w:lang w:val="ru-RU"/>
        </w:rPr>
        <w:t>З.М.Амирбекова</w:t>
      </w:r>
      <w:proofErr w:type="spellEnd"/>
      <w:r>
        <w:rPr>
          <w:lang w:val="ru-RU"/>
        </w:rPr>
        <w:t xml:space="preserve"> </w:t>
      </w:r>
    </w:p>
    <w:sectPr w:rsidR="00554BFA" w:rsidRPr="00B0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47"/>
    <w:rsid w:val="00455747"/>
    <w:rsid w:val="00554BFA"/>
    <w:rsid w:val="006D7C84"/>
    <w:rsid w:val="00B0689D"/>
    <w:rsid w:val="00E7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C2E5"/>
  <w15:chartTrackingRefBased/>
  <w15:docId w15:val="{2C16D426-0A0E-444C-AE37-D96F496B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89D"/>
    <w:pPr>
      <w:spacing w:after="3" w:line="250" w:lineRule="auto"/>
      <w:ind w:left="538" w:right="38" w:hanging="53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689D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basedOn w:val="a0"/>
    <w:rsid w:val="00B0689D"/>
    <w:rPr>
      <w:rFonts w:ascii="Times New Roman" w:hAnsi="Times New Roman" w:cs="Times New Roman" w:hint="default"/>
      <w:color w:val="000000"/>
      <w:sz w:val="28"/>
      <w:szCs w:val="28"/>
    </w:rPr>
  </w:style>
  <w:style w:type="table" w:styleId="a4">
    <w:name w:val="Table Grid"/>
    <w:basedOn w:val="a1"/>
    <w:uiPriority w:val="39"/>
    <w:rsid w:val="00B0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rbekova.8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2025-04-10T14:40:00Z</dcterms:created>
  <dcterms:modified xsi:type="dcterms:W3CDTF">2025-04-10T14:57:00Z</dcterms:modified>
</cp:coreProperties>
</file>